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8DA" w:rsidRPr="00504327" w:rsidRDefault="008218DA" w:rsidP="008218DA"/>
    <w:tbl>
      <w:tblPr>
        <w:tblW w:w="8295" w:type="dxa"/>
        <w:tblLayout w:type="fixed"/>
        <w:tblLook w:val="04A0" w:firstRow="1" w:lastRow="0" w:firstColumn="1" w:lastColumn="0" w:noHBand="0" w:noVBand="1"/>
      </w:tblPr>
      <w:tblGrid>
        <w:gridCol w:w="1793"/>
        <w:gridCol w:w="6502"/>
      </w:tblGrid>
      <w:tr w:rsidR="008218DA" w:rsidTr="00801384">
        <w:trPr>
          <w:trHeight w:val="425"/>
        </w:trPr>
        <w:tc>
          <w:tcPr>
            <w:tcW w:w="1793" w:type="dxa"/>
          </w:tcPr>
          <w:p w:rsidR="008218DA" w:rsidRPr="00504327" w:rsidRDefault="008218DA" w:rsidP="000058FA">
            <w:pPr>
              <w:pStyle w:val="Heading3"/>
            </w:pPr>
            <w:r w:rsidRPr="00504327">
              <w:t>Publisher</w:t>
            </w:r>
          </w:p>
        </w:tc>
        <w:tc>
          <w:tcPr>
            <w:tcW w:w="6502" w:type="dxa"/>
          </w:tcPr>
          <w:p w:rsidR="008218DA" w:rsidRPr="00504327" w:rsidRDefault="008218DA" w:rsidP="000058FA">
            <w:pPr>
              <w:pStyle w:val="Heading3"/>
            </w:pPr>
            <w:r>
              <w:rPr>
                <w:noProof/>
              </w:rPr>
              <w:t>Al-Nahrain Journal for Engineering Sciences</w:t>
            </w:r>
          </w:p>
        </w:tc>
      </w:tr>
      <w:tr w:rsidR="008218DA" w:rsidTr="00801384">
        <w:trPr>
          <w:trHeight w:val="449"/>
        </w:trPr>
        <w:tc>
          <w:tcPr>
            <w:tcW w:w="1793" w:type="dxa"/>
          </w:tcPr>
          <w:p w:rsidR="008218DA" w:rsidRPr="00504327" w:rsidRDefault="008218DA" w:rsidP="000058FA">
            <w:pPr>
              <w:pStyle w:val="Heading3"/>
            </w:pPr>
            <w:r w:rsidRPr="00504327">
              <w:t>Publication</w:t>
            </w:r>
          </w:p>
        </w:tc>
        <w:tc>
          <w:tcPr>
            <w:tcW w:w="6502" w:type="dxa"/>
          </w:tcPr>
          <w:p w:rsidR="008218DA" w:rsidRPr="00504327" w:rsidRDefault="008218DA" w:rsidP="000058FA">
            <w:pPr>
              <w:pStyle w:val="Heading3"/>
            </w:pPr>
            <w:r>
              <w:rPr>
                <w:noProof/>
              </w:rPr>
              <w:t>Al-Nahrain Journal for Eng</w:t>
            </w:r>
            <w:r>
              <w:rPr>
                <w:noProof/>
              </w:rPr>
              <w:t>i</w:t>
            </w:r>
            <w:r>
              <w:rPr>
                <w:noProof/>
              </w:rPr>
              <w:t>neering Sciences</w:t>
            </w:r>
          </w:p>
        </w:tc>
      </w:tr>
      <w:tr w:rsidR="008218DA" w:rsidTr="00801384">
        <w:trPr>
          <w:trHeight w:val="449"/>
        </w:trPr>
        <w:tc>
          <w:tcPr>
            <w:tcW w:w="1793" w:type="dxa"/>
          </w:tcPr>
          <w:p w:rsidR="008218DA" w:rsidRPr="00504327" w:rsidRDefault="008218DA" w:rsidP="000058FA">
            <w:pPr>
              <w:pStyle w:val="Heading3"/>
            </w:pPr>
            <w:r w:rsidRPr="00504327">
              <w:t>Manuscript Title</w:t>
            </w:r>
          </w:p>
        </w:tc>
        <w:tc>
          <w:tcPr>
            <w:tcW w:w="6502" w:type="dxa"/>
          </w:tcPr>
          <w:p w:rsidR="008218DA" w:rsidRPr="00504327" w:rsidRDefault="008218DA" w:rsidP="000058FA">
            <w:pPr>
              <w:pStyle w:val="Heading3"/>
            </w:pPr>
            <w:bookmarkStart w:id="0" w:name="_30j0zll" w:colFirst="0" w:colLast="0"/>
            <w:bookmarkEnd w:id="0"/>
            <w:r w:rsidRPr="00504327">
              <w:t> </w:t>
            </w:r>
            <w:r w:rsidRPr="00504327">
              <w:t> </w:t>
            </w:r>
            <w:r w:rsidRPr="00504327">
              <w:t> </w:t>
            </w:r>
            <w:r w:rsidRPr="00504327">
              <w:t xml:space="preserve">                         </w:t>
            </w:r>
            <w:r>
              <w:t xml:space="preserve">                           </w:t>
            </w:r>
            <w:r w:rsidRPr="00504327">
              <w:t xml:space="preserve">                               </w:t>
            </w:r>
            <w:r>
              <w:t xml:space="preserve">       </w:t>
            </w:r>
            <w:r w:rsidRPr="00504327">
              <w:t xml:space="preserve">       </w:t>
            </w:r>
            <w:bookmarkStart w:id="1" w:name="gjdgxs" w:colFirst="0" w:colLast="0"/>
            <w:bookmarkEnd w:id="1"/>
          </w:p>
        </w:tc>
      </w:tr>
      <w:tr w:rsidR="008218DA" w:rsidTr="00801384">
        <w:trPr>
          <w:trHeight w:val="449"/>
        </w:trPr>
        <w:tc>
          <w:tcPr>
            <w:tcW w:w="1793" w:type="dxa"/>
          </w:tcPr>
          <w:p w:rsidR="008218DA" w:rsidRPr="00504327" w:rsidRDefault="008218DA" w:rsidP="000058FA">
            <w:pPr>
              <w:pStyle w:val="Heading3"/>
            </w:pPr>
            <w:r w:rsidRPr="00504327">
              <w:t>Agreement date</w:t>
            </w:r>
          </w:p>
        </w:tc>
        <w:tc>
          <w:tcPr>
            <w:tcW w:w="6502" w:type="dxa"/>
          </w:tcPr>
          <w:p w:rsidR="008218DA" w:rsidRPr="00504327" w:rsidRDefault="008218DA" w:rsidP="000058FA">
            <w:pPr>
              <w:pStyle w:val="Heading3"/>
            </w:pPr>
            <w:r>
              <w:t>    </w:t>
            </w:r>
            <w:r w:rsidRPr="00504327">
              <w:t xml:space="preserve"> (</w:t>
            </w:r>
            <w:proofErr w:type="gramStart"/>
            <w:r w:rsidRPr="00504327">
              <w:t>date</w:t>
            </w:r>
            <w:proofErr w:type="gramEnd"/>
            <w:r w:rsidRPr="00504327">
              <w:t xml:space="preserve"> format </w:t>
            </w:r>
            <w:proofErr w:type="spellStart"/>
            <w:r w:rsidRPr="00504327">
              <w:t>dd</w:t>
            </w:r>
            <w:proofErr w:type="spellEnd"/>
            <w:r w:rsidRPr="00504327">
              <w:t>/MM/</w:t>
            </w:r>
            <w:proofErr w:type="spellStart"/>
            <w:r w:rsidRPr="00504327">
              <w:t>yyyy</w:t>
            </w:r>
            <w:proofErr w:type="spellEnd"/>
            <w:r w:rsidRPr="00504327">
              <w:t>)</w:t>
            </w:r>
          </w:p>
        </w:tc>
      </w:tr>
    </w:tbl>
    <w:p w:rsidR="008218DA" w:rsidRPr="00504327" w:rsidRDefault="008218DA" w:rsidP="008218DA">
      <w:pPr>
        <w:jc w:val="both"/>
      </w:pPr>
      <w:r w:rsidRPr="007709C2">
        <w:rPr>
          <w:noProof/>
        </w:rPr>
        <w:t xml:space="preserve">This is an agreement under which you, the author, assign copyright in your article to </w:t>
      </w:r>
      <w:r w:rsidRPr="008218DA">
        <w:rPr>
          <w:noProof/>
        </w:rPr>
        <w:t>Al-Nahrain Journal for Eng</w:t>
      </w:r>
      <w:r>
        <w:rPr>
          <w:noProof/>
        </w:rPr>
        <w:t>i</w:t>
      </w:r>
      <w:r w:rsidRPr="008218DA">
        <w:rPr>
          <w:noProof/>
        </w:rPr>
        <w:t>neering Sciences</w:t>
      </w:r>
      <w:r w:rsidRPr="007709C2">
        <w:rPr>
          <w:noProof/>
        </w:rPr>
        <w:t xml:space="preserve"> to allow us to publish your article, including abstract, tables, figures, data, and supplemental material hosted by us in </w:t>
      </w:r>
      <w:r w:rsidRPr="008218DA">
        <w:rPr>
          <w:noProof/>
        </w:rPr>
        <w:t>Al-Nahrain Journal for Eng</w:t>
      </w:r>
      <w:r>
        <w:rPr>
          <w:noProof/>
        </w:rPr>
        <w:t>i</w:t>
      </w:r>
      <w:r w:rsidRPr="008218DA">
        <w:rPr>
          <w:noProof/>
        </w:rPr>
        <w:t xml:space="preserve">neering Sciences </w:t>
      </w:r>
      <w:r w:rsidRPr="007709C2">
        <w:rPr>
          <w:noProof/>
        </w:rPr>
        <w:t>for the full period of copyright throughout the world, in all forms and all media, subject to the Terms &amp; Conditions below including my author warranties, and have read and agree to comply with the Journal’s policies on peer-review and publishing ethics.</w:t>
      </w:r>
    </w:p>
    <w:p w:rsidR="008218DA" w:rsidRDefault="008218DA" w:rsidP="008218DA">
      <w:pPr>
        <w:pStyle w:val="Heading2"/>
      </w:pPr>
      <w:r>
        <w:t>Statement of Agreement</w:t>
      </w:r>
    </w:p>
    <w:p w:rsidR="008218DA" w:rsidRPr="00504327" w:rsidRDefault="008218DA" w:rsidP="00191E90">
      <w:pPr>
        <w:jc w:val="both"/>
      </w:pPr>
      <w:r w:rsidRPr="00504327">
        <w:t>I/we have read and agree with the terms and conditions stated on page 2 of this agreement and I/we hereby confirm the transfer of all copyrights in and relating to the above-named manuscript, in all forms and med</w:t>
      </w:r>
      <w:r>
        <w:t>ia, now or hereafter known, to</w:t>
      </w:r>
      <w:r w:rsidRPr="00504327">
        <w:t xml:space="preserve"> </w:t>
      </w:r>
      <w:r w:rsidRPr="008218DA">
        <w:t>Al-</w:t>
      </w:r>
      <w:proofErr w:type="spellStart"/>
      <w:r w:rsidRPr="008218DA">
        <w:t>Nahrain</w:t>
      </w:r>
      <w:proofErr w:type="spellEnd"/>
      <w:r w:rsidRPr="008218DA">
        <w:t xml:space="preserve"> Journal for Engineering Sciences</w:t>
      </w:r>
      <w:r w:rsidRPr="00504327">
        <w:t xml:space="preserve">, effective from the date stated below. I/we acknowledge that </w:t>
      </w:r>
      <w:r w:rsidRPr="008218DA">
        <w:t>Al-</w:t>
      </w:r>
      <w:proofErr w:type="spellStart"/>
      <w:r w:rsidRPr="008218DA">
        <w:t>Nahrain</w:t>
      </w:r>
      <w:proofErr w:type="spellEnd"/>
      <w:r w:rsidRPr="008218DA">
        <w:t xml:space="preserve"> Journal for Engineering Sciences </w:t>
      </w:r>
      <w:r w:rsidRPr="00504327">
        <w:t xml:space="preserve">are relying on this agreement in publishing the </w:t>
      </w:r>
      <w:r>
        <w:rPr>
          <w:noProof/>
        </w:rPr>
        <w:t>manuscript mentioned earlier</w:t>
      </w:r>
      <w:r w:rsidRPr="00504327">
        <w:t xml:space="preserve">. However, this agreement will be null and void if the manuscript </w:t>
      </w:r>
      <w:r w:rsidRPr="007709C2">
        <w:rPr>
          <w:noProof/>
        </w:rPr>
        <w:t>is not published</w:t>
      </w:r>
      <w:r w:rsidRPr="00504327">
        <w:t xml:space="preserve"> in the </w:t>
      </w:r>
      <w:r w:rsidR="00191E90" w:rsidRPr="00191E90">
        <w:t>Al-</w:t>
      </w:r>
      <w:proofErr w:type="spellStart"/>
      <w:r w:rsidR="00191E90" w:rsidRPr="00191E90">
        <w:t>Nahrain</w:t>
      </w:r>
      <w:proofErr w:type="spellEnd"/>
      <w:r w:rsidR="00191E90" w:rsidRPr="00191E90">
        <w:t xml:space="preserve"> Journal for Engineering Sciences</w:t>
      </w:r>
      <w:r w:rsidRPr="00504327">
        <w:t>.</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2880"/>
        <w:gridCol w:w="2430"/>
      </w:tblGrid>
      <w:tr w:rsidR="008218DA" w:rsidRPr="00504327" w:rsidTr="000058FA">
        <w:trPr>
          <w:trHeight w:val="342"/>
        </w:trPr>
        <w:tc>
          <w:tcPr>
            <w:tcW w:w="3325" w:type="dxa"/>
          </w:tcPr>
          <w:p w:rsidR="008218DA" w:rsidRPr="00504327" w:rsidRDefault="008218DA" w:rsidP="000058FA">
            <w:pPr>
              <w:pStyle w:val="Heading3"/>
            </w:pPr>
            <w:r w:rsidRPr="00504327">
              <w:t>Author</w:t>
            </w:r>
            <w:r w:rsidR="000058FA">
              <w:t xml:space="preserve"> </w:t>
            </w:r>
            <w:r w:rsidRPr="00504327">
              <w:t>(Corresponding Author)</w:t>
            </w:r>
          </w:p>
        </w:tc>
        <w:tc>
          <w:tcPr>
            <w:tcW w:w="5310" w:type="dxa"/>
            <w:gridSpan w:val="2"/>
          </w:tcPr>
          <w:p w:rsidR="008218DA" w:rsidRPr="00504327" w:rsidRDefault="008218DA" w:rsidP="000058FA">
            <w:pPr>
              <w:pStyle w:val="Heading3"/>
            </w:pPr>
            <w:bookmarkStart w:id="2" w:name="1fob9te" w:colFirst="0" w:colLast="0"/>
            <w:bookmarkEnd w:id="2"/>
            <w:r w:rsidRPr="00504327">
              <w:t xml:space="preserve">                                                            </w:t>
            </w:r>
            <w:r>
              <w:t xml:space="preserve">           </w:t>
            </w:r>
            <w:r w:rsidRPr="00504327">
              <w:t xml:space="preserve">                                     </w:t>
            </w:r>
          </w:p>
        </w:tc>
      </w:tr>
      <w:tr w:rsidR="008218DA" w:rsidRPr="00504327" w:rsidTr="000058FA">
        <w:trPr>
          <w:trHeight w:val="407"/>
        </w:trPr>
        <w:tc>
          <w:tcPr>
            <w:tcW w:w="3325" w:type="dxa"/>
          </w:tcPr>
          <w:p w:rsidR="008218DA" w:rsidRPr="00504327" w:rsidRDefault="008218DA" w:rsidP="000058FA">
            <w:pPr>
              <w:pStyle w:val="Heading3"/>
            </w:pPr>
            <w:r w:rsidRPr="00504327">
              <w:t>Correspondence Address</w:t>
            </w:r>
          </w:p>
        </w:tc>
        <w:tc>
          <w:tcPr>
            <w:tcW w:w="5310" w:type="dxa"/>
            <w:gridSpan w:val="2"/>
          </w:tcPr>
          <w:p w:rsidR="008218DA" w:rsidRPr="00504327" w:rsidRDefault="008218DA" w:rsidP="000058FA">
            <w:pPr>
              <w:pStyle w:val="Heading3"/>
            </w:pPr>
            <w:r w:rsidRPr="00504327">
              <w:t xml:space="preserve">                                                   </w:t>
            </w:r>
            <w:bookmarkStart w:id="3" w:name="_GoBack"/>
            <w:bookmarkEnd w:id="3"/>
            <w:r w:rsidRPr="00504327">
              <w:t xml:space="preserve">       </w:t>
            </w:r>
            <w:r>
              <w:t xml:space="preserve">            </w:t>
            </w:r>
            <w:r w:rsidRPr="00504327">
              <w:t xml:space="preserve">                              </w:t>
            </w:r>
          </w:p>
        </w:tc>
      </w:tr>
      <w:tr w:rsidR="008218DA" w:rsidRPr="00504327" w:rsidTr="000058FA">
        <w:trPr>
          <w:trHeight w:val="407"/>
        </w:trPr>
        <w:tc>
          <w:tcPr>
            <w:tcW w:w="3325" w:type="dxa"/>
          </w:tcPr>
          <w:p w:rsidR="008218DA" w:rsidRPr="00504327" w:rsidRDefault="008218DA" w:rsidP="000058FA">
            <w:pPr>
              <w:pStyle w:val="Heading3"/>
            </w:pPr>
            <w:r w:rsidRPr="00504327">
              <w:t>Phone</w:t>
            </w:r>
          </w:p>
        </w:tc>
        <w:tc>
          <w:tcPr>
            <w:tcW w:w="5310" w:type="dxa"/>
            <w:gridSpan w:val="2"/>
          </w:tcPr>
          <w:p w:rsidR="008218DA" w:rsidRPr="00504327" w:rsidRDefault="008218DA" w:rsidP="000058FA">
            <w:pPr>
              <w:pStyle w:val="Heading3"/>
            </w:pPr>
            <w:r w:rsidRPr="00504327">
              <w:t xml:space="preserve">                                                            </w:t>
            </w:r>
            <w:r>
              <w:t xml:space="preserve">                       </w:t>
            </w:r>
            <w:r w:rsidRPr="00504327">
              <w:t xml:space="preserve">                </w:t>
            </w:r>
          </w:p>
        </w:tc>
      </w:tr>
      <w:tr w:rsidR="008218DA" w:rsidRPr="00504327" w:rsidTr="000058FA">
        <w:trPr>
          <w:trHeight w:val="407"/>
        </w:trPr>
        <w:tc>
          <w:tcPr>
            <w:tcW w:w="3325" w:type="dxa"/>
          </w:tcPr>
          <w:p w:rsidR="008218DA" w:rsidRPr="00504327" w:rsidRDefault="008218DA" w:rsidP="000058FA">
            <w:pPr>
              <w:pStyle w:val="Heading3"/>
            </w:pPr>
            <w:r w:rsidRPr="00504327">
              <w:t>Fax</w:t>
            </w:r>
          </w:p>
        </w:tc>
        <w:tc>
          <w:tcPr>
            <w:tcW w:w="5310" w:type="dxa"/>
            <w:gridSpan w:val="2"/>
          </w:tcPr>
          <w:p w:rsidR="008218DA" w:rsidRPr="00504327" w:rsidRDefault="008218DA" w:rsidP="000058FA">
            <w:pPr>
              <w:pStyle w:val="Heading3"/>
            </w:pPr>
            <w:r w:rsidRPr="00504327">
              <w:t xml:space="preserve">                                                                      </w:t>
            </w:r>
            <w:r>
              <w:t xml:space="preserve">               </w:t>
            </w:r>
            <w:r w:rsidRPr="00504327">
              <w:t xml:space="preserve">     </w:t>
            </w:r>
            <w:r w:rsidRPr="00504327">
              <w:t> </w:t>
            </w:r>
          </w:p>
        </w:tc>
      </w:tr>
      <w:tr w:rsidR="008218DA" w:rsidRPr="00504327" w:rsidTr="000058FA">
        <w:trPr>
          <w:trHeight w:val="407"/>
        </w:trPr>
        <w:tc>
          <w:tcPr>
            <w:tcW w:w="3325" w:type="dxa"/>
          </w:tcPr>
          <w:p w:rsidR="008218DA" w:rsidRPr="00504327" w:rsidRDefault="008218DA" w:rsidP="000058FA">
            <w:pPr>
              <w:pStyle w:val="Heading3"/>
            </w:pPr>
            <w:r w:rsidRPr="00504327">
              <w:t>Email</w:t>
            </w:r>
          </w:p>
        </w:tc>
        <w:tc>
          <w:tcPr>
            <w:tcW w:w="5310" w:type="dxa"/>
            <w:gridSpan w:val="2"/>
          </w:tcPr>
          <w:p w:rsidR="008218DA" w:rsidRPr="00504327" w:rsidRDefault="008218DA" w:rsidP="000058FA">
            <w:pPr>
              <w:pStyle w:val="Heading3"/>
            </w:pPr>
            <w:r w:rsidRPr="00504327">
              <w:t xml:space="preserve">                    </w:t>
            </w:r>
            <w:r>
              <w:t xml:space="preserve">                              </w:t>
            </w:r>
            <w:r w:rsidRPr="00504327">
              <w:t xml:space="preserve">                                       </w:t>
            </w:r>
            <w:bookmarkStart w:id="4" w:name="3dy6vkm" w:colFirst="0" w:colLast="0"/>
            <w:bookmarkEnd w:id="4"/>
            <w:r w:rsidRPr="00504327">
              <w:t>     </w:t>
            </w:r>
          </w:p>
        </w:tc>
      </w:tr>
      <w:tr w:rsidR="008218DA" w:rsidRPr="00504327" w:rsidTr="000058FA">
        <w:trPr>
          <w:trHeight w:val="494"/>
        </w:trPr>
        <w:tc>
          <w:tcPr>
            <w:tcW w:w="3325" w:type="dxa"/>
          </w:tcPr>
          <w:p w:rsidR="008218DA" w:rsidRPr="00504327" w:rsidRDefault="000058FA" w:rsidP="000058FA">
            <w:pPr>
              <w:pStyle w:val="Heading3"/>
            </w:pPr>
            <w:r w:rsidRPr="00504327">
              <w:t>Signature</w:t>
            </w:r>
          </w:p>
        </w:tc>
        <w:tc>
          <w:tcPr>
            <w:tcW w:w="2880" w:type="dxa"/>
          </w:tcPr>
          <w:p w:rsidR="008218DA" w:rsidRPr="00504327" w:rsidRDefault="008218DA" w:rsidP="000058FA">
            <w:pPr>
              <w:pStyle w:val="Heading3"/>
            </w:pPr>
            <w:r>
              <w:t xml:space="preserve">                       </w:t>
            </w:r>
            <w:r w:rsidRPr="00504327">
              <w:t xml:space="preserve">            </w:t>
            </w:r>
          </w:p>
        </w:tc>
        <w:tc>
          <w:tcPr>
            <w:tcW w:w="2430" w:type="dxa"/>
          </w:tcPr>
          <w:p w:rsidR="008218DA" w:rsidRPr="00504327" w:rsidRDefault="008218DA" w:rsidP="000058FA">
            <w:pPr>
              <w:pStyle w:val="Heading3"/>
            </w:pPr>
            <w:r w:rsidRPr="00504327">
              <w:t xml:space="preserve">Date </w:t>
            </w:r>
            <w:bookmarkStart w:id="5" w:name="1t3h5sf" w:colFirst="0" w:colLast="0"/>
            <w:bookmarkEnd w:id="5"/>
            <w:r w:rsidRPr="00504327">
              <w:t xml:space="preserve"> </w:t>
            </w:r>
            <w:r>
              <w:t xml:space="preserve">                      </w:t>
            </w:r>
            <w:r w:rsidRPr="00504327">
              <w:t xml:space="preserve">               </w:t>
            </w:r>
            <w:r w:rsidRPr="00504327">
              <w:t> </w:t>
            </w:r>
            <w:r w:rsidRPr="00504327">
              <w:t xml:space="preserve">                                       </w:t>
            </w:r>
          </w:p>
        </w:tc>
      </w:tr>
    </w:tbl>
    <w:p w:rsidR="008218DA" w:rsidRDefault="008218DA" w:rsidP="008218DA">
      <w:pPr>
        <w:rPr>
          <w:b/>
          <w:bCs/>
        </w:rPr>
      </w:pPr>
    </w:p>
    <w:p w:rsidR="008218DA" w:rsidRPr="00504327" w:rsidRDefault="008218DA" w:rsidP="008218DA">
      <w:pPr>
        <w:rPr>
          <w:b/>
          <w:bCs/>
        </w:rPr>
      </w:pPr>
      <w:r w:rsidRPr="00504327">
        <w:rPr>
          <w:b/>
          <w:bCs/>
        </w:rPr>
        <w:t>On Behalf of the Publisher:</w:t>
      </w:r>
    </w:p>
    <w:p w:rsidR="008218DA" w:rsidRPr="00504327" w:rsidRDefault="008218DA" w:rsidP="008218DA">
      <w:pPr>
        <w:spacing w:after="0"/>
      </w:pPr>
      <w:r w:rsidRPr="008218DA">
        <w:t>Al-</w:t>
      </w:r>
      <w:proofErr w:type="spellStart"/>
      <w:r w:rsidRPr="008218DA">
        <w:t>Nahrain</w:t>
      </w:r>
      <w:proofErr w:type="spellEnd"/>
      <w:r w:rsidRPr="008218DA">
        <w:t xml:space="preserve"> Journal for Engineering Sciences </w:t>
      </w:r>
      <w:r>
        <w:t>Editor Office</w:t>
      </w:r>
    </w:p>
    <w:p w:rsidR="008218DA" w:rsidRPr="00504327" w:rsidRDefault="008218DA" w:rsidP="008218DA">
      <w:pPr>
        <w:spacing w:after="0"/>
      </w:pPr>
      <w:r w:rsidRPr="008218DA">
        <w:t>Al-</w:t>
      </w:r>
      <w:proofErr w:type="spellStart"/>
      <w:r w:rsidRPr="008218DA">
        <w:t>Nahrain</w:t>
      </w:r>
      <w:proofErr w:type="spellEnd"/>
      <w:r w:rsidRPr="008218DA">
        <w:t xml:space="preserve"> Journal for Engineering Sciences</w:t>
      </w:r>
    </w:p>
    <w:p w:rsidR="008218DA" w:rsidRPr="00504327" w:rsidRDefault="008218DA" w:rsidP="008218DA">
      <w:pPr>
        <w:spacing w:after="0"/>
      </w:pPr>
      <w:r>
        <w:t xml:space="preserve">Iraq, </w:t>
      </w:r>
      <w:r w:rsidRPr="00504327">
        <w:t>Baghdad</w:t>
      </w:r>
    </w:p>
    <w:p w:rsidR="008218DA" w:rsidRPr="00504327" w:rsidRDefault="008218DA" w:rsidP="008218DA">
      <w:pPr>
        <w:spacing w:after="0"/>
      </w:pPr>
      <w:r>
        <w:t xml:space="preserve">Email: </w:t>
      </w:r>
      <w:r w:rsidRPr="008218DA">
        <w:t>e_manager@nahje.com</w:t>
      </w:r>
    </w:p>
    <w:p w:rsidR="008218DA" w:rsidRPr="00504327" w:rsidRDefault="008218DA" w:rsidP="008218DA">
      <w:pPr>
        <w:spacing w:after="0"/>
      </w:pPr>
      <w:r>
        <w:t xml:space="preserve">Website: </w:t>
      </w:r>
      <w:r w:rsidRPr="008218DA">
        <w:t>https://nahje.com</w:t>
      </w:r>
    </w:p>
    <w:p w:rsidR="008218DA" w:rsidRPr="00504327" w:rsidRDefault="008218DA" w:rsidP="008218DA">
      <w:pPr>
        <w:spacing w:after="0"/>
      </w:pPr>
      <w:r>
        <w:t>Accepted for publication</w:t>
      </w:r>
      <w:r w:rsidRPr="00504327">
        <w:t xml:space="preserve"> </w:t>
      </w:r>
      <w:r w:rsidRPr="00504327">
        <w:rPr>
          <w:rFonts w:ascii="Segoe UI Symbol" w:hAnsi="Segoe UI Symbol" w:cs="Segoe UI Symbol"/>
        </w:rPr>
        <w:t>☑</w:t>
      </w:r>
      <w:r w:rsidRPr="00504327">
        <w:tab/>
      </w:r>
      <w:r w:rsidRPr="007709C2">
        <w:rPr>
          <w:noProof/>
        </w:rPr>
        <w:t>Sign</w:t>
      </w:r>
      <w:r>
        <w:rPr>
          <w:noProof/>
        </w:rPr>
        <w:t>a</w:t>
      </w:r>
      <w:r w:rsidRPr="007709C2">
        <w:rPr>
          <w:noProof/>
        </w:rPr>
        <w:t>ture</w:t>
      </w:r>
      <w:proofErr w:type="gramStart"/>
      <w:r w:rsidRPr="00504327">
        <w:t>:_</w:t>
      </w:r>
      <w:proofErr w:type="gramEnd"/>
      <w:r w:rsidRPr="00504327">
        <w:t xml:space="preserve">___________    </w:t>
      </w:r>
      <w:r w:rsidRPr="00504327">
        <w:tab/>
        <w:t xml:space="preserve">                                             Date:                                      </w:t>
      </w:r>
    </w:p>
    <w:p w:rsidR="008218DA" w:rsidRPr="00504327" w:rsidRDefault="008218DA" w:rsidP="008218DA">
      <w:r>
        <w:rPr>
          <w:noProof/>
        </w:rPr>
        <mc:AlternateContent>
          <mc:Choice Requires="wps">
            <w:drawing>
              <wp:anchor distT="0" distB="0" distL="114300" distR="114300" simplePos="0" relativeHeight="251659264" behindDoc="0" locked="0" layoutInCell="1" allowOverlap="1" wp14:anchorId="59540623" wp14:editId="077C5EFC">
                <wp:simplePos x="0" y="0"/>
                <wp:positionH relativeFrom="column">
                  <wp:posOffset>-7620</wp:posOffset>
                </wp:positionH>
                <wp:positionV relativeFrom="paragraph">
                  <wp:posOffset>209550</wp:posOffset>
                </wp:positionV>
                <wp:extent cx="5314950" cy="0"/>
                <wp:effectExtent l="38100" t="38100" r="76200" b="95250"/>
                <wp:wrapNone/>
                <wp:docPr id="4" name="Straight Connector 4"/>
                <wp:cNvGraphicFramePr/>
                <a:graphic xmlns:a="http://schemas.openxmlformats.org/drawingml/2006/main">
                  <a:graphicData uri="http://schemas.microsoft.com/office/word/2010/wordprocessingShape">
                    <wps:wsp>
                      <wps:cNvCnPr/>
                      <wps:spPr>
                        <a:xfrm>
                          <a:off x="0" y="0"/>
                          <a:ext cx="531495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71F7B9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6.5pt" to="417.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" strokecolor="black [3213]" strokeweight="1pt">
                <v:stroke joinstyle="miter"/>
              </v:line>
            </w:pict>
          </mc:Fallback>
        </mc:AlternateContent>
      </w:r>
    </w:p>
    <w:p w:rsidR="008218DA" w:rsidRPr="00504327" w:rsidRDefault="008218DA" w:rsidP="008218DA">
      <w:pPr>
        <w:jc w:val="both"/>
      </w:pPr>
      <w:r w:rsidRPr="00504327">
        <w:t xml:space="preserve">PLEASE NOTE:  The accepted manuscript cannot be processed for publication until the publisher has received this signed form. If the manuscript </w:t>
      </w:r>
      <w:r w:rsidRPr="007709C2">
        <w:rPr>
          <w:noProof/>
        </w:rPr>
        <w:t>is not published</w:t>
      </w:r>
      <w:r w:rsidRPr="00504327">
        <w:t xml:space="preserve"> in the Journal, this release will not take effect. The sole responsibility for the whole content (s) of the article remains only with the corresponding author. However, Editor would reserve the right to adjust the style to certain standards of uniformity before publication.</w:t>
      </w:r>
      <w:r w:rsidRPr="00504327">
        <w:br w:type="page"/>
      </w:r>
    </w:p>
    <w:p w:rsidR="008218DA" w:rsidRDefault="008218DA" w:rsidP="008218DA">
      <w:pPr>
        <w:pStyle w:val="Heading2"/>
      </w:pPr>
      <w:r>
        <w:lastRenderedPageBreak/>
        <w:t>Subject of Agreement</w:t>
      </w:r>
    </w:p>
    <w:p w:rsidR="008218DA" w:rsidRDefault="008218DA" w:rsidP="008218DA">
      <w:pPr>
        <w:pStyle w:val="Heading2"/>
      </w:pPr>
      <w:r>
        <w:t>Copyright</w:t>
      </w:r>
    </w:p>
    <w:p w:rsidR="008218DA" w:rsidRPr="00504327" w:rsidRDefault="008218DA" w:rsidP="008218DA">
      <w:pPr>
        <w:pStyle w:val="ListParagraph"/>
        <w:ind w:left="142"/>
        <w:jc w:val="both"/>
      </w:pPr>
      <w:r>
        <w:t xml:space="preserve">The Authors submitting a manuscript do so on the understanding that if accepted for publication, copyright </w:t>
      </w:r>
      <w:r w:rsidRPr="00504327">
        <w:t xml:space="preserve">of the article shall </w:t>
      </w:r>
      <w:r w:rsidRPr="007709C2">
        <w:rPr>
          <w:noProof/>
        </w:rPr>
        <w:t>be assigned</w:t>
      </w:r>
      <w:r w:rsidRPr="00504327">
        <w:t xml:space="preserve"> to </w:t>
      </w:r>
      <w:r w:rsidRPr="008218DA">
        <w:t>Al-</w:t>
      </w:r>
      <w:proofErr w:type="spellStart"/>
      <w:r w:rsidRPr="008218DA">
        <w:t>Nahrain</w:t>
      </w:r>
      <w:proofErr w:type="spellEnd"/>
      <w:r w:rsidRPr="008218DA">
        <w:t xml:space="preserve"> Journal for Engineering Sciences </w:t>
      </w:r>
      <w:r w:rsidRPr="00504327">
        <w:t xml:space="preserve">as </w:t>
      </w:r>
      <w:r>
        <w:t xml:space="preserve">the </w:t>
      </w:r>
      <w:r w:rsidRPr="00504327">
        <w:t>publisher of the journal.</w:t>
      </w:r>
    </w:p>
    <w:p w:rsidR="008218DA" w:rsidRPr="00504327" w:rsidRDefault="008218DA" w:rsidP="008218DA">
      <w:pPr>
        <w:pStyle w:val="ListParagraph"/>
        <w:ind w:left="142"/>
        <w:jc w:val="both"/>
      </w:pPr>
      <w:r>
        <w:t xml:space="preserve">Copyright encompasses exclusive rights to reproduce and deliver the article in all form and media, including reprints, photographs, microfilms, </w:t>
      </w:r>
      <w:r w:rsidRPr="007709C2">
        <w:rPr>
          <w:noProof/>
        </w:rPr>
        <w:t>and</w:t>
      </w:r>
      <w:r>
        <w:t xml:space="preserve"> any other similar reproductions, as well as translations. The reproduction of any part of this journal, its storage in databases and its transmission by any form or media, such as electronic, electrostatic and mechanical copies, photocopies, recordings, magnetic media, etc., will be allowed only with </w:t>
      </w:r>
      <w:r w:rsidRPr="007709C2">
        <w:rPr>
          <w:noProof/>
        </w:rPr>
        <w:t>written</w:t>
      </w:r>
      <w:r>
        <w:t xml:space="preserve"> permission from </w:t>
      </w:r>
      <w:r w:rsidRPr="008218DA">
        <w:t>Al-</w:t>
      </w:r>
      <w:proofErr w:type="spellStart"/>
      <w:r w:rsidRPr="008218DA">
        <w:t>Nahrain</w:t>
      </w:r>
      <w:proofErr w:type="spellEnd"/>
      <w:r w:rsidRPr="008218DA">
        <w:t xml:space="preserve"> Journal for Engineering Sciences</w:t>
      </w:r>
      <w:r>
        <w:t>.</w:t>
      </w:r>
    </w:p>
    <w:p w:rsidR="008218DA" w:rsidRPr="00504327" w:rsidRDefault="008218DA" w:rsidP="008218DA">
      <w:pPr>
        <w:pStyle w:val="ListParagraph"/>
        <w:ind w:left="142"/>
        <w:jc w:val="both"/>
      </w:pPr>
      <w:r>
        <w:t xml:space="preserve">The Editorial Board of the Journal makes every effort to ensure that no wrong or misleading data, opinions or statements </w:t>
      </w:r>
      <w:r w:rsidRPr="007709C2">
        <w:rPr>
          <w:noProof/>
        </w:rPr>
        <w:t>are published</w:t>
      </w:r>
      <w:r>
        <w:t xml:space="preserve"> in the journal. In any way, the contents of the articles and advertisements published in </w:t>
      </w:r>
      <w:r w:rsidRPr="008218DA">
        <w:t>Al-</w:t>
      </w:r>
      <w:proofErr w:type="spellStart"/>
      <w:r w:rsidRPr="008218DA">
        <w:t>Nahrain</w:t>
      </w:r>
      <w:proofErr w:type="spellEnd"/>
      <w:r w:rsidRPr="008218DA">
        <w:t xml:space="preserve"> Journal for Engineering Sciences </w:t>
      </w:r>
      <w:r>
        <w:t xml:space="preserve">are the </w:t>
      </w:r>
      <w:r w:rsidRPr="007709C2">
        <w:rPr>
          <w:noProof/>
        </w:rPr>
        <w:t>sole</w:t>
      </w:r>
      <w:r>
        <w:t xml:space="preserve"> and exclusive responsibility of their respective authors and advertisers.</w:t>
      </w:r>
    </w:p>
    <w:p w:rsidR="008218DA" w:rsidRDefault="008218DA" w:rsidP="008218DA">
      <w:pPr>
        <w:pStyle w:val="Heading2"/>
      </w:pPr>
      <w:r>
        <w:t>Authors</w:t>
      </w:r>
      <w:r w:rsidRPr="005F34FC">
        <w:t xml:space="preserve"> </w:t>
      </w:r>
      <w:r>
        <w:t>Rights</w:t>
      </w:r>
    </w:p>
    <w:p w:rsidR="008218DA" w:rsidRPr="00504327" w:rsidRDefault="008218DA" w:rsidP="008218DA">
      <w:pPr>
        <w:jc w:val="both"/>
      </w:pPr>
      <w:r>
        <w:t>•Patent and trademark rights and rights to any process or procedure described in the article.</w:t>
      </w:r>
    </w:p>
    <w:p w:rsidR="008218DA" w:rsidRPr="00504327" w:rsidRDefault="008218DA" w:rsidP="008218DA">
      <w:pPr>
        <w:jc w:val="both"/>
      </w:pPr>
      <w:r>
        <w:t xml:space="preserve">•The right to photocopy or make single electronic copies of the article for their personal use, including for their classroom use, or for the personal use of colleagues, provided the copies are not offered for sale and </w:t>
      </w:r>
      <w:r w:rsidRPr="00056DF1">
        <w:rPr>
          <w:noProof/>
        </w:rPr>
        <w:t>are not distributed</w:t>
      </w:r>
      <w:r>
        <w:t xml:space="preserve"> in a systematic way outside of their employing institution (</w:t>
      </w:r>
      <w:r w:rsidRPr="007709C2">
        <w:rPr>
          <w:noProof/>
        </w:rPr>
        <w:t>e.g.</w:t>
      </w:r>
      <w:r>
        <w:rPr>
          <w:noProof/>
        </w:rPr>
        <w:t>,</w:t>
      </w:r>
      <w:r>
        <w:t xml:space="preserve"> via an e-mail list or public file server). Posting of an article on a secure network (not accessible to the public) within the author’s institution is permitted.</w:t>
      </w:r>
    </w:p>
    <w:p w:rsidR="008218DA" w:rsidRPr="00504327" w:rsidRDefault="008218DA" w:rsidP="008218DA">
      <w:r>
        <w:t xml:space="preserve">•The right, </w:t>
      </w:r>
      <w:r>
        <w:rPr>
          <w:noProof/>
        </w:rPr>
        <w:t>after</w:t>
      </w:r>
      <w:r>
        <w:t xml:space="preserve"> publication, to use the article or any part there</w:t>
      </w:r>
      <w:r>
        <w:t xml:space="preserve"> </w:t>
      </w:r>
      <w:r>
        <w:t>of free of charge in a printed compilation of works of their own, such as collected writings or lecture notes.</w:t>
      </w:r>
    </w:p>
    <w:p w:rsidR="008218DA" w:rsidRPr="00504327" w:rsidRDefault="008218DA" w:rsidP="008218DA">
      <w:pPr>
        <w:jc w:val="both"/>
      </w:pPr>
      <w:r w:rsidRPr="00504327">
        <w:t xml:space="preserve">Note: All copies, paper, electronic or other use, of the information must include an indication of </w:t>
      </w:r>
      <w:r w:rsidRPr="008218DA">
        <w:t>Al-</w:t>
      </w:r>
      <w:proofErr w:type="spellStart"/>
      <w:r w:rsidRPr="008218DA">
        <w:t>Nahrain</w:t>
      </w:r>
      <w:proofErr w:type="spellEnd"/>
      <w:r w:rsidRPr="008218DA">
        <w:t xml:space="preserve"> Journal for Engineering Sciences</w:t>
      </w:r>
      <w:r w:rsidRPr="00504327">
        <w:t xml:space="preserve"> copyright and a full citation of the journal source. Please refer requests for reprints to the corresponding author, and requests for all other uses not covered above, including the authorization of third parties to reproduce or otherwise use all or part of the article (including figures and tables) </w:t>
      </w:r>
      <w:r w:rsidRPr="007709C2">
        <w:rPr>
          <w:noProof/>
        </w:rPr>
        <w:t>to</w:t>
      </w:r>
      <w:r w:rsidRPr="00504327">
        <w:t xml:space="preserve"> </w:t>
      </w:r>
      <w:r w:rsidRPr="008218DA">
        <w:t>Al-</w:t>
      </w:r>
      <w:proofErr w:type="spellStart"/>
      <w:r w:rsidRPr="008218DA">
        <w:t>Nahrain</w:t>
      </w:r>
      <w:proofErr w:type="spellEnd"/>
      <w:r w:rsidRPr="008218DA">
        <w:t xml:space="preserve"> Journal for Engineering Sciences</w:t>
      </w:r>
      <w:r w:rsidRPr="00504327">
        <w:t>, Iraq.</w:t>
      </w:r>
    </w:p>
    <w:p w:rsidR="008218DA" w:rsidRPr="00504327" w:rsidRDefault="008218DA" w:rsidP="008218DA">
      <w:pPr>
        <w:pStyle w:val="Heading2"/>
      </w:pPr>
      <w:r w:rsidRPr="00504327">
        <w:t>Authorship</w:t>
      </w:r>
    </w:p>
    <w:p w:rsidR="008218DA" w:rsidRPr="00504327" w:rsidRDefault="008218DA" w:rsidP="008218DA">
      <w:pPr>
        <w:jc w:val="both"/>
      </w:pPr>
      <w:r>
        <w:t xml:space="preserve">•If the article was prepared jointly with </w:t>
      </w:r>
      <w:r>
        <w:rPr>
          <w:noProof/>
        </w:rPr>
        <w:t xml:space="preserve">another author </w:t>
      </w:r>
      <w:r>
        <w:t>(s), the signing author has informed the co-author(s) of the terms of this copyright transfer and is signing on their behalf as their agent and represents that he or she is authorized to do so, then please confirm by checking the appropriate box following the signature line. The signing author shall bear the responsibility for designating the co-author(s)</w:t>
      </w:r>
    </w:p>
    <w:p w:rsidR="008218DA" w:rsidRPr="00504327" w:rsidRDefault="008218DA" w:rsidP="008218DA">
      <w:pPr>
        <w:jc w:val="both"/>
      </w:pPr>
      <w:r>
        <w:t xml:space="preserve">•If </w:t>
      </w:r>
      <w:r w:rsidRPr="00056DF1">
        <w:rPr>
          <w:noProof/>
        </w:rPr>
        <w:t>copyright is held by the employer</w:t>
      </w:r>
      <w:r>
        <w:t>, then the employer or an authorized representative of the employer must sign. If the author signs, it is understood that this is with the authorization of the employer and the employer’s acceptance of the terms of the transfer. Please confirm by checking the appropriate box following the signature line.</w:t>
      </w:r>
    </w:p>
    <w:p w:rsidR="008218DA" w:rsidRPr="00504327" w:rsidRDefault="008218DA" w:rsidP="008218DA">
      <w:r>
        <w:rPr>
          <w:noProof/>
        </w:rPr>
        <mc:AlternateContent>
          <mc:Choice Requires="wps">
            <w:drawing>
              <wp:anchor distT="0" distB="0" distL="114300" distR="114300" simplePos="0" relativeHeight="251660288" behindDoc="0" locked="0" layoutInCell="1" allowOverlap="1" wp14:anchorId="49549D19" wp14:editId="4E1BA0B9">
                <wp:simplePos x="0" y="0"/>
                <wp:positionH relativeFrom="column">
                  <wp:posOffset>1905</wp:posOffset>
                </wp:positionH>
                <wp:positionV relativeFrom="paragraph">
                  <wp:posOffset>247015</wp:posOffset>
                </wp:positionV>
                <wp:extent cx="5276850" cy="0"/>
                <wp:effectExtent l="38100" t="38100" r="76200" b="95250"/>
                <wp:wrapNone/>
                <wp:docPr id="5" name="Straight Connector 5"/>
                <wp:cNvGraphicFramePr/>
                <a:graphic xmlns:a="http://schemas.openxmlformats.org/drawingml/2006/main">
                  <a:graphicData uri="http://schemas.microsoft.com/office/word/2010/wordprocessingShape">
                    <wps:wsp>
                      <wps:cNvCnPr/>
                      <wps:spPr>
                        <a:xfrm>
                          <a:off x="0" y="0"/>
                          <a:ext cx="527685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13DF19C" id="Straight Connector 5"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19.45pt" to="415.6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" strokecolor="black [3213]" strokeweight="1pt">
                <v:stroke joinstyle="miter"/>
              </v:line>
            </w:pict>
          </mc:Fallback>
        </mc:AlternateContent>
      </w:r>
    </w:p>
    <w:p w:rsidR="008218DA" w:rsidRPr="00504327" w:rsidRDefault="008218DA" w:rsidP="008218DA">
      <w:pPr>
        <w:pStyle w:val="Heading6"/>
      </w:pPr>
      <w:r w:rsidRPr="00504327">
        <w:t xml:space="preserve">Warranties: The author(s) warrant(s) that the article is the author’s original work and has not been published in any form of publication before. The author(s) warrant(s) that the article contains no libelous or other unlawful statements, and does not infringe on the rights of others. If excerpts from copyrighted works </w:t>
      </w:r>
      <w:r w:rsidRPr="00056DF1">
        <w:rPr>
          <w:noProof/>
        </w:rPr>
        <w:t>are included</w:t>
      </w:r>
      <w:r w:rsidRPr="00504327">
        <w:t>, the author(s) has (have) obtained or will obtain written permission from the copyright owners and will credit the source in the article.</w:t>
      </w:r>
    </w:p>
    <w:p w:rsidR="00E073D5" w:rsidRDefault="00E073D5"/>
    <w:sectPr w:rsidR="00E073D5">
      <w:headerReference w:type="even" r:id="rId7"/>
      <w:headerReference w:type="default" r:id="rId8"/>
      <w:footerReference w:type="even" r:id="rId9"/>
      <w:footerReference w:type="default" r:id="rId10"/>
      <w:headerReference w:type="first" r:id="rId11"/>
      <w:footerReference w:type="first" r:id="rId12"/>
      <w:pgSz w:w="11906" w:h="16838"/>
      <w:pgMar w:top="1418" w:right="1797" w:bottom="568" w:left="1797"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987" w:rsidRDefault="00853987" w:rsidP="008218DA">
      <w:pPr>
        <w:spacing w:after="0" w:line="240" w:lineRule="auto"/>
      </w:pPr>
      <w:r>
        <w:separator/>
      </w:r>
    </w:p>
  </w:endnote>
  <w:endnote w:type="continuationSeparator" w:id="0">
    <w:p w:rsidR="00853987" w:rsidRDefault="00853987" w:rsidP="00821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10A" w:rsidRDefault="00853987">
    <w:pP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10A" w:rsidRDefault="00853987">
    <w:pPr>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10A" w:rsidRDefault="00853987">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987" w:rsidRDefault="00853987" w:rsidP="008218DA">
      <w:pPr>
        <w:spacing w:after="0" w:line="240" w:lineRule="auto"/>
      </w:pPr>
      <w:r>
        <w:separator/>
      </w:r>
    </w:p>
  </w:footnote>
  <w:footnote w:type="continuationSeparator" w:id="0">
    <w:p w:rsidR="00853987" w:rsidRDefault="00853987" w:rsidP="008218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10A" w:rsidRDefault="00853987">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90" w:rsidRDefault="00191E90" w:rsidP="00B15BC8">
    <w:pPr>
      <w:pStyle w:val="Heading1"/>
    </w:pPr>
    <w:r>
      <w:rPr>
        <w:noProof/>
      </w:rPr>
      <w:drawing>
        <wp:anchor distT="0" distB="0" distL="114300" distR="114300" simplePos="0" relativeHeight="251659264" behindDoc="0" locked="0" layoutInCell="1" allowOverlap="1" wp14:anchorId="4B662D01" wp14:editId="29D96D82">
          <wp:simplePos x="0" y="0"/>
          <wp:positionH relativeFrom="margin">
            <wp:align>right</wp:align>
          </wp:positionH>
          <wp:positionV relativeFrom="paragraph">
            <wp:posOffset>-219710</wp:posOffset>
          </wp:positionV>
          <wp:extent cx="548640" cy="775335"/>
          <wp:effectExtent l="0" t="0" r="381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_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7753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8BD03CE" wp14:editId="6647ED58">
          <wp:simplePos x="0" y="0"/>
          <wp:positionH relativeFrom="margin">
            <wp:posOffset>6897370</wp:posOffset>
          </wp:positionH>
          <wp:positionV relativeFrom="paragraph">
            <wp:posOffset>-170180</wp:posOffset>
          </wp:positionV>
          <wp:extent cx="548640" cy="775335"/>
          <wp:effectExtent l="0" t="0" r="381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_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7753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3487507" wp14:editId="5DBE582C">
          <wp:simplePos x="0" y="0"/>
          <wp:positionH relativeFrom="margin">
            <wp:align>left</wp:align>
          </wp:positionH>
          <wp:positionV relativeFrom="paragraph">
            <wp:posOffset>-190282</wp:posOffset>
          </wp:positionV>
          <wp:extent cx="548640" cy="775964"/>
          <wp:effectExtent l="0" t="0" r="381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_cov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8640" cy="775964"/>
                  </a:xfrm>
                  <a:prstGeom prst="rect">
                    <a:avLst/>
                  </a:prstGeom>
                </pic:spPr>
              </pic:pic>
            </a:graphicData>
          </a:graphic>
          <wp14:sizeRelH relativeFrom="page">
            <wp14:pctWidth>0</wp14:pctWidth>
          </wp14:sizeRelH>
          <wp14:sizeRelV relativeFrom="page">
            <wp14:pctHeight>0</wp14:pctHeight>
          </wp14:sizeRelV>
        </wp:anchor>
      </w:drawing>
    </w:r>
    <w:r>
      <w:rPr>
        <w:noProof/>
      </w:rPr>
      <w:t>Al-Nahrain Journal for Engineering Sciences</w:t>
    </w:r>
    <w:r>
      <w:rPr>
        <w:noProof/>
      </w:rPr>
      <w:t xml:space="preserve"> (NJES)</w:t>
    </w:r>
    <w:r w:rsidRPr="00191E90">
      <w:rPr>
        <w:noProof/>
      </w:rPr>
      <w:t xml:space="preserve"> </w:t>
    </w:r>
  </w:p>
  <w:p w:rsidR="00B15BC8" w:rsidRDefault="00B15BC8" w:rsidP="00B15BC8">
    <w:pPr>
      <w:pStyle w:val="Heading1"/>
    </w:pPr>
  </w:p>
  <w:p w:rsidR="00191E90" w:rsidRPr="00B15BC8" w:rsidRDefault="00191E90" w:rsidP="00B15BC8">
    <w:pPr>
      <w:pStyle w:val="Heading1"/>
    </w:pPr>
    <w:r w:rsidRPr="00B15BC8">
      <w:t>Copyright Agreement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10A" w:rsidRDefault="00853987">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B807C8"/>
    <w:multiLevelType w:val="hybridMultilevel"/>
    <w:tmpl w:val="0EE49AEC"/>
    <w:lvl w:ilvl="0" w:tplc="F83EEF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DA"/>
    <w:rsid w:val="000058FA"/>
    <w:rsid w:val="00191E90"/>
    <w:rsid w:val="008218DA"/>
    <w:rsid w:val="00853987"/>
    <w:rsid w:val="00B15BC8"/>
    <w:rsid w:val="00E073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660EA5-109A-4D73-904B-65912EC6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DA"/>
    <w:pPr>
      <w:spacing w:after="200" w:line="276" w:lineRule="auto"/>
    </w:pPr>
    <w:rPr>
      <w:rFonts w:asciiTheme="majorBidi" w:eastAsia="Calibri" w:hAnsiTheme="majorBidi" w:cs="Calibri"/>
      <w:sz w:val="18"/>
    </w:rPr>
  </w:style>
  <w:style w:type="paragraph" w:styleId="Heading1">
    <w:name w:val="heading 1"/>
    <w:basedOn w:val="Normal"/>
    <w:next w:val="Normal"/>
    <w:link w:val="Heading1Char"/>
    <w:autoRedefine/>
    <w:qFormat/>
    <w:rsid w:val="00B15BC8"/>
    <w:pPr>
      <w:keepNext/>
      <w:keepLines/>
      <w:spacing w:after="0"/>
      <w:jc w:val="center"/>
      <w:outlineLvl w:val="0"/>
    </w:pPr>
    <w:rPr>
      <w:b/>
      <w:i/>
      <w:iCs/>
      <w:sz w:val="24"/>
      <w:szCs w:val="24"/>
    </w:rPr>
  </w:style>
  <w:style w:type="paragraph" w:styleId="Heading2">
    <w:name w:val="heading 2"/>
    <w:basedOn w:val="Normal"/>
    <w:next w:val="Normal"/>
    <w:link w:val="Heading2Char"/>
    <w:autoRedefine/>
    <w:qFormat/>
    <w:rsid w:val="008218DA"/>
    <w:pPr>
      <w:keepNext/>
      <w:keepLines/>
      <w:spacing w:after="0" w:line="240" w:lineRule="auto"/>
      <w:jc w:val="center"/>
      <w:outlineLvl w:val="1"/>
    </w:pPr>
    <w:rPr>
      <w:b/>
      <w:sz w:val="32"/>
      <w:szCs w:val="36"/>
    </w:rPr>
  </w:style>
  <w:style w:type="paragraph" w:styleId="Heading3">
    <w:name w:val="heading 3"/>
    <w:basedOn w:val="Normal"/>
    <w:next w:val="Normal"/>
    <w:link w:val="Heading3Char"/>
    <w:autoRedefine/>
    <w:qFormat/>
    <w:rsid w:val="000058FA"/>
    <w:pPr>
      <w:keepNext/>
      <w:keepLines/>
      <w:spacing w:before="100" w:beforeAutospacing="1" w:after="100" w:afterAutospacing="1"/>
      <w:outlineLvl w:val="2"/>
    </w:pPr>
    <w:rPr>
      <w:sz w:val="24"/>
      <w:szCs w:val="28"/>
    </w:rPr>
  </w:style>
  <w:style w:type="paragraph" w:styleId="Heading6">
    <w:name w:val="heading 6"/>
    <w:basedOn w:val="Normal"/>
    <w:next w:val="Normal"/>
    <w:link w:val="Heading6Char"/>
    <w:autoRedefine/>
    <w:qFormat/>
    <w:rsid w:val="008218DA"/>
    <w:pPr>
      <w:keepNext/>
      <w:keepLines/>
      <w:spacing w:before="100" w:beforeAutospacing="1" w:after="100" w:afterAutospacing="1"/>
      <w:jc w:val="both"/>
      <w:outlineLvl w:val="5"/>
    </w:pPr>
    <w:rPr>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5BC8"/>
    <w:rPr>
      <w:rFonts w:asciiTheme="majorBidi" w:eastAsia="Calibri" w:hAnsiTheme="majorBidi" w:cs="Calibri"/>
      <w:b/>
      <w:i/>
      <w:iCs/>
      <w:sz w:val="24"/>
      <w:szCs w:val="24"/>
    </w:rPr>
  </w:style>
  <w:style w:type="character" w:customStyle="1" w:styleId="Heading2Char">
    <w:name w:val="Heading 2 Char"/>
    <w:basedOn w:val="DefaultParagraphFont"/>
    <w:link w:val="Heading2"/>
    <w:rsid w:val="008218DA"/>
    <w:rPr>
      <w:rFonts w:asciiTheme="majorBidi" w:eastAsia="Calibri" w:hAnsiTheme="majorBidi" w:cs="Calibri"/>
      <w:b/>
      <w:sz w:val="32"/>
      <w:szCs w:val="36"/>
    </w:rPr>
  </w:style>
  <w:style w:type="character" w:customStyle="1" w:styleId="Heading3Char">
    <w:name w:val="Heading 3 Char"/>
    <w:basedOn w:val="DefaultParagraphFont"/>
    <w:link w:val="Heading3"/>
    <w:rsid w:val="000058FA"/>
    <w:rPr>
      <w:rFonts w:asciiTheme="majorBidi" w:eastAsia="Calibri" w:hAnsiTheme="majorBidi" w:cs="Calibri"/>
      <w:sz w:val="24"/>
      <w:szCs w:val="28"/>
    </w:rPr>
  </w:style>
  <w:style w:type="character" w:customStyle="1" w:styleId="Heading6Char">
    <w:name w:val="Heading 6 Char"/>
    <w:basedOn w:val="DefaultParagraphFont"/>
    <w:link w:val="Heading6"/>
    <w:rsid w:val="008218DA"/>
    <w:rPr>
      <w:rFonts w:asciiTheme="majorBidi" w:eastAsia="Calibri" w:hAnsiTheme="majorBidi" w:cs="Calibri"/>
      <w:bCs/>
      <w:sz w:val="16"/>
      <w:szCs w:val="20"/>
    </w:rPr>
  </w:style>
  <w:style w:type="paragraph" w:styleId="ListParagraph">
    <w:name w:val="List Paragraph"/>
    <w:basedOn w:val="Normal"/>
    <w:uiPriority w:val="34"/>
    <w:qFormat/>
    <w:rsid w:val="008218DA"/>
    <w:pPr>
      <w:ind w:left="720"/>
      <w:contextualSpacing/>
    </w:pPr>
  </w:style>
  <w:style w:type="paragraph" w:styleId="Header">
    <w:name w:val="header"/>
    <w:basedOn w:val="Normal"/>
    <w:link w:val="HeaderChar"/>
    <w:uiPriority w:val="99"/>
    <w:unhideWhenUsed/>
    <w:rsid w:val="00191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E90"/>
    <w:rPr>
      <w:rFonts w:asciiTheme="majorBidi" w:eastAsia="Calibri" w:hAnsiTheme="majorBidi" w:cs="Calibr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Hamaoy</dc:creator>
  <cp:keywords/>
  <dc:description/>
  <cp:lastModifiedBy>Hamaoy</cp:lastModifiedBy>
  <cp:revision>2</cp:revision>
  <dcterms:created xsi:type="dcterms:W3CDTF">2019-02-09T06:47:00Z</dcterms:created>
  <dcterms:modified xsi:type="dcterms:W3CDTF">2019-02-09T07:16:00Z</dcterms:modified>
</cp:coreProperties>
</file>